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after="240" w:before="240" w:lineRule="auto"/>
        <w:jc w:val="center"/>
        <w:rPr>
          <w:b w:val="1"/>
        </w:rPr>
      </w:pPr>
      <w:bookmarkStart w:colFirst="0" w:colLast="0" w:name="_3nkpt3cttkvx" w:id="0"/>
      <w:bookmarkEnd w:id="0"/>
      <w:r w:rsidDel="00000000" w:rsidR="00000000" w:rsidRPr="00000000">
        <w:rPr>
          <w:rtl w:val="0"/>
        </w:rPr>
      </w:r>
    </w:p>
    <w:p w:rsidR="00000000" w:rsidDel="00000000" w:rsidP="00000000" w:rsidRDefault="00000000" w:rsidRPr="00000000" w14:paraId="00000002">
      <w:pPr>
        <w:pStyle w:val="Title"/>
        <w:spacing w:after="240" w:before="240" w:lineRule="auto"/>
        <w:jc w:val="center"/>
        <w:rPr>
          <w:b w:val="1"/>
        </w:rPr>
      </w:pPr>
      <w:bookmarkStart w:colFirst="0" w:colLast="0" w:name="_xvgf2rg6gtok" w:id="1"/>
      <w:bookmarkEnd w:id="1"/>
      <w:r w:rsidDel="00000000" w:rsidR="00000000" w:rsidRPr="00000000">
        <w:rPr>
          <w:rtl w:val="0"/>
        </w:rPr>
      </w:r>
    </w:p>
    <w:p w:rsidR="00000000" w:rsidDel="00000000" w:rsidP="00000000" w:rsidRDefault="00000000" w:rsidRPr="00000000" w14:paraId="00000003">
      <w:pPr>
        <w:pStyle w:val="Title"/>
        <w:spacing w:after="240" w:before="240" w:lineRule="auto"/>
        <w:jc w:val="center"/>
        <w:rPr>
          <w:b w:val="1"/>
        </w:rPr>
      </w:pPr>
      <w:bookmarkStart w:colFirst="0" w:colLast="0" w:name="_b27tc3jwzkmg" w:id="2"/>
      <w:bookmarkEnd w:id="2"/>
      <w:r w:rsidDel="00000000" w:rsidR="00000000" w:rsidRPr="00000000">
        <w:rPr>
          <w:rtl w:val="0"/>
        </w:rPr>
      </w:r>
    </w:p>
    <w:p w:rsidR="00000000" w:rsidDel="00000000" w:rsidP="00000000" w:rsidRDefault="00000000" w:rsidRPr="00000000" w14:paraId="00000004">
      <w:pPr>
        <w:pStyle w:val="Title"/>
        <w:spacing w:after="240" w:before="240" w:lineRule="auto"/>
        <w:jc w:val="center"/>
        <w:rPr>
          <w:b w:val="1"/>
        </w:rPr>
      </w:pPr>
      <w:bookmarkStart w:colFirst="0" w:colLast="0" w:name="_yqwayfm6dtb9" w:id="3"/>
      <w:bookmarkEnd w:id="3"/>
      <w:r w:rsidDel="00000000" w:rsidR="00000000" w:rsidRPr="00000000">
        <w:rPr>
          <w:b w:val="1"/>
          <w:rtl w:val="0"/>
        </w:rPr>
        <w:t xml:space="preserve">Nobody Labs</w:t>
        <w:br w:type="textWrapping"/>
      </w:r>
      <w:r w:rsidDel="00000000" w:rsidR="00000000" w:rsidRPr="00000000">
        <w:rPr>
          <w:rtl w:val="0"/>
        </w:rPr>
        <w:t xml:space="preserve">Technical Concept Document for Fire-Resistant Netting Systems</w:t>
      </w:r>
      <w:r w:rsidDel="00000000" w:rsidR="00000000" w:rsidRPr="00000000">
        <w:rPr>
          <w:rtl w:val="0"/>
        </w:rPr>
      </w:r>
    </w:p>
    <w:p w:rsidR="00000000" w:rsidDel="00000000" w:rsidP="00000000" w:rsidRDefault="00000000" w:rsidRPr="00000000" w14:paraId="00000005">
      <w:pPr>
        <w:pStyle w:val="Subtitle"/>
        <w:spacing w:after="240" w:before="240" w:lineRule="auto"/>
        <w:jc w:val="center"/>
        <w:rPr>
          <w:b w:val="1"/>
          <w:color w:val="ff0000"/>
        </w:rPr>
      </w:pPr>
      <w:bookmarkStart w:colFirst="0" w:colLast="0" w:name="_v4jn6travrnw" w:id="4"/>
      <w:bookmarkEnd w:id="4"/>
      <w:r w:rsidDel="00000000" w:rsidR="00000000" w:rsidRPr="00000000">
        <w:rPr>
          <w:b w:val="1"/>
          <w:rtl w:val="0"/>
        </w:rPr>
        <w:t xml:space="preserve">Prepared By:</w:t>
      </w:r>
      <w:r w:rsidDel="00000000" w:rsidR="00000000" w:rsidRPr="00000000">
        <w:rPr>
          <w:rtl w:val="0"/>
        </w:rPr>
        <w:t xml:space="preserve"> Adam Wieherdt</w:t>
        <w:br w:type="textWrapping"/>
        <w:t xml:space="preserve"> </w:t>
      </w:r>
      <w:r w:rsidDel="00000000" w:rsidR="00000000" w:rsidRPr="00000000">
        <w:rPr>
          <w:b w:val="1"/>
          <w:rtl w:val="0"/>
        </w:rPr>
        <w:t xml:space="preserve">Date:</w:t>
      </w:r>
      <w:r w:rsidDel="00000000" w:rsidR="00000000" w:rsidRPr="00000000">
        <w:rPr>
          <w:rtl w:val="0"/>
        </w:rPr>
        <w:t xml:space="preserve"> 2025-01-10</w:t>
        <w:br w:type="textWrapping"/>
        <w:t xml:space="preserve"> </w:t>
      </w:r>
      <w:r w:rsidDel="00000000" w:rsidR="00000000" w:rsidRPr="00000000">
        <w:rPr>
          <w:b w:val="1"/>
          <w:color w:val="ff0000"/>
          <w:rtl w:val="0"/>
        </w:rPr>
        <w:t xml:space="preserve">Confidential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afleyet2ufq4" w:id="5"/>
      <w:bookmarkEnd w:id="5"/>
      <w:r w:rsidDel="00000000" w:rsidR="00000000" w:rsidRPr="00000000">
        <w:rPr>
          <w:b w:val="1"/>
          <w:color w:val="000000"/>
          <w:sz w:val="26"/>
          <w:szCs w:val="26"/>
          <w:rtl w:val="0"/>
        </w:rPr>
        <w:t xml:space="preserve">Disclaimer</w:t>
      </w:r>
    </w:p>
    <w:p w:rsidR="00000000" w:rsidDel="00000000" w:rsidP="00000000" w:rsidRDefault="00000000" w:rsidRPr="00000000" w14:paraId="0000000C">
      <w:pPr>
        <w:spacing w:after="240" w:before="240" w:lineRule="auto"/>
        <w:rPr/>
      </w:pPr>
      <w:r w:rsidDel="00000000" w:rsidR="00000000" w:rsidRPr="00000000">
        <w:rPr>
          <w:rtl w:val="0"/>
        </w:rPr>
        <w:t xml:space="preserve">This document contains proprietary and confidential information belonging to Nobody Labs. The information herein is provided for informational purposes and is intended solely for the recipient's evaluation. Unauthorized disclosure, copying, or distribution of this document, in whole or in part, is strictly prohibited without prior written consent from Nobody Labs.</w:t>
      </w:r>
    </w:p>
    <w:p w:rsidR="00000000" w:rsidDel="00000000" w:rsidP="00000000" w:rsidRDefault="00000000" w:rsidRPr="00000000" w14:paraId="0000000D">
      <w:pPr>
        <w:spacing w:after="240" w:before="240" w:lineRule="auto"/>
        <w:rPr/>
      </w:pPr>
      <w:r w:rsidDel="00000000" w:rsidR="00000000" w:rsidRPr="00000000">
        <w:rPr>
          <w:rtl w:val="0"/>
        </w:rPr>
        <w:t xml:space="preserve">By accessing this document, the recipient agrees to maintain the confidentiality of its contents and to use the information solely for its intended purpose.</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Title"/>
        <w:spacing w:after="240" w:before="240" w:lineRule="auto"/>
        <w:rPr/>
      </w:pPr>
      <w:bookmarkStart w:colFirst="0" w:colLast="0" w:name="_lveslshljok9" w:id="6"/>
      <w:bookmarkEnd w:id="6"/>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jznb8374sfpw" w:id="7"/>
      <w:bookmarkEnd w:id="7"/>
      <w:r w:rsidDel="00000000" w:rsidR="00000000" w:rsidRPr="00000000">
        <w:rPr>
          <w:b w:val="1"/>
          <w:color w:val="000000"/>
          <w:sz w:val="26"/>
          <w:szCs w:val="26"/>
          <w:rtl w:val="0"/>
        </w:rPr>
        <w:t xml:space="preserve">1. Project Overview</w:t>
      </w:r>
    </w:p>
    <w:p w:rsidR="00000000" w:rsidDel="00000000" w:rsidP="00000000" w:rsidRDefault="00000000" w:rsidRPr="00000000" w14:paraId="00000012">
      <w:pPr>
        <w:spacing w:after="240" w:before="240" w:lineRule="auto"/>
        <w:rPr/>
      </w:pPr>
      <w:r w:rsidDel="00000000" w:rsidR="00000000" w:rsidRPr="00000000">
        <w:rPr>
          <w:b w:val="1"/>
          <w:rtl w:val="0"/>
        </w:rPr>
        <w:t xml:space="preserve">Project Name:</w:t>
      </w:r>
      <w:r w:rsidDel="00000000" w:rsidR="00000000" w:rsidRPr="00000000">
        <w:rPr>
          <w:rtl w:val="0"/>
        </w:rPr>
        <w:t xml:space="preserve"> Fire-Resistant Netting Systems</w:t>
        <w:br w:type="textWrapping"/>
        <w:t xml:space="preserve"> </w:t>
      </w:r>
      <w:r w:rsidDel="00000000" w:rsidR="00000000" w:rsidRPr="00000000">
        <w:rPr>
          <w:b w:val="1"/>
          <w:rtl w:val="0"/>
        </w:rPr>
        <w:t xml:space="preserve">Objective:</w:t>
      </w:r>
      <w:r w:rsidDel="00000000" w:rsidR="00000000" w:rsidRPr="00000000">
        <w:rPr>
          <w:rtl w:val="0"/>
        </w:rPr>
        <w:t xml:space="preserve"> Develop a scalable, deployable netting system that protects vulnerable areas from wildfires by slowing fire spread, safeguarding infrastructure, and enhancing post-fire recovery.</w:t>
        <w:br w:type="textWrapping"/>
        <w:t xml:space="preserve"> </w:t>
      </w:r>
      <w:r w:rsidDel="00000000" w:rsidR="00000000" w:rsidRPr="00000000">
        <w:rPr>
          <w:b w:val="1"/>
          <w:rtl w:val="0"/>
        </w:rPr>
        <w:t xml:space="preserve">Target Applications:</w:t>
      </w:r>
      <w:r w:rsidDel="00000000" w:rsidR="00000000" w:rsidRPr="00000000">
        <w:rPr>
          <w:rtl w:val="0"/>
        </w:rPr>
        <w:t xml:space="preserve"> Wildfire management, residential and commercial property protection, and ecosystem recovery.</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7uf9yr26zn4c" w:id="8"/>
      <w:bookmarkEnd w:id="8"/>
      <w:r w:rsidDel="00000000" w:rsidR="00000000" w:rsidRPr="00000000">
        <w:rPr>
          <w:b w:val="1"/>
          <w:color w:val="000000"/>
          <w:sz w:val="26"/>
          <w:szCs w:val="26"/>
          <w:rtl w:val="0"/>
        </w:rPr>
        <w:t xml:space="preserve">2. Core Features</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bnq4sryzjfjj" w:id="9"/>
      <w:bookmarkEnd w:id="9"/>
      <w:r w:rsidDel="00000000" w:rsidR="00000000" w:rsidRPr="00000000">
        <w:rPr>
          <w:b w:val="1"/>
          <w:color w:val="000000"/>
          <w:sz w:val="22"/>
          <w:szCs w:val="22"/>
          <w:rtl w:val="0"/>
        </w:rPr>
        <w:t xml:space="preserve">2.1 Fire-Resistant Materials</w:t>
      </w:r>
    </w:p>
    <w:p w:rsidR="00000000" w:rsidDel="00000000" w:rsidP="00000000" w:rsidRDefault="00000000" w:rsidRPr="00000000" w14:paraId="00000016">
      <w:pPr>
        <w:numPr>
          <w:ilvl w:val="0"/>
          <w:numId w:val="3"/>
        </w:numPr>
        <w:spacing w:after="0" w:afterAutospacing="0" w:before="240" w:lineRule="auto"/>
        <w:ind w:left="720" w:hanging="360"/>
      </w:pPr>
      <w:r w:rsidDel="00000000" w:rsidR="00000000" w:rsidRPr="00000000">
        <w:rPr>
          <w:b w:val="1"/>
          <w:rtl w:val="0"/>
        </w:rPr>
        <w:t xml:space="preserve">Properties:</w:t>
      </w:r>
      <w:r w:rsidDel="00000000" w:rsidR="00000000" w:rsidRPr="00000000">
        <w:rPr>
          <w:rtl w:val="0"/>
        </w:rPr>
        <w:t xml:space="preserve"> Lightweight, heat-resistant fabrics treated with intumescent fire retardants.</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b w:val="1"/>
          <w:rtl w:val="0"/>
        </w:rPr>
        <w:t xml:space="preserve">Function:</w:t>
      </w:r>
      <w:r w:rsidDel="00000000" w:rsidR="00000000" w:rsidRPr="00000000">
        <w:rPr>
          <w:rtl w:val="0"/>
        </w:rPr>
        <w:t xml:space="preserve"> Resist high temperatures and flames to prevent fire spread.</w:t>
      </w:r>
    </w:p>
    <w:p w:rsidR="00000000" w:rsidDel="00000000" w:rsidP="00000000" w:rsidRDefault="00000000" w:rsidRPr="00000000" w14:paraId="00000018">
      <w:pPr>
        <w:numPr>
          <w:ilvl w:val="0"/>
          <w:numId w:val="3"/>
        </w:numPr>
        <w:spacing w:after="240" w:before="0" w:beforeAutospacing="0" w:lineRule="auto"/>
        <w:ind w:left="720" w:hanging="360"/>
      </w:pPr>
      <w:r w:rsidDel="00000000" w:rsidR="00000000" w:rsidRPr="00000000">
        <w:rPr>
          <w:b w:val="1"/>
          <w:rtl w:val="0"/>
        </w:rPr>
        <w:t xml:space="preserve">Materials:</w:t>
      </w:r>
      <w:r w:rsidDel="00000000" w:rsidR="00000000" w:rsidRPr="00000000">
        <w:rPr>
          <w:rtl w:val="0"/>
        </w:rPr>
        <w:t xml:space="preserve"> Kevlar, ceramic-coated fabrics, and other advanced composites.</w:t>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ohw6kids4rrp" w:id="10"/>
      <w:bookmarkEnd w:id="10"/>
      <w:r w:rsidDel="00000000" w:rsidR="00000000" w:rsidRPr="00000000">
        <w:rPr>
          <w:b w:val="1"/>
          <w:color w:val="000000"/>
          <w:sz w:val="22"/>
          <w:szCs w:val="22"/>
          <w:rtl w:val="0"/>
        </w:rPr>
        <w:t xml:space="preserve">2.2 Water Harvesting Technology</w:t>
      </w:r>
    </w:p>
    <w:p w:rsidR="00000000" w:rsidDel="00000000" w:rsidP="00000000" w:rsidRDefault="00000000" w:rsidRPr="00000000" w14:paraId="0000001A">
      <w:pPr>
        <w:numPr>
          <w:ilvl w:val="0"/>
          <w:numId w:val="6"/>
        </w:numPr>
        <w:spacing w:after="0" w:afterAutospacing="0" w:before="240" w:lineRule="auto"/>
        <w:ind w:left="720" w:hanging="360"/>
      </w:pPr>
      <w:r w:rsidDel="00000000" w:rsidR="00000000" w:rsidRPr="00000000">
        <w:rPr>
          <w:b w:val="1"/>
          <w:rtl w:val="0"/>
        </w:rPr>
        <w:t xml:space="preserve">Properties:</w:t>
      </w:r>
      <w:r w:rsidDel="00000000" w:rsidR="00000000" w:rsidRPr="00000000">
        <w:rPr>
          <w:rtl w:val="0"/>
        </w:rPr>
        <w:t xml:space="preserve"> Hydrophilic materials integrated into the netting.</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b w:val="1"/>
          <w:rtl w:val="0"/>
        </w:rPr>
        <w:t xml:space="preserve">Function:</w:t>
      </w:r>
      <w:r w:rsidDel="00000000" w:rsidR="00000000" w:rsidRPr="00000000">
        <w:rPr>
          <w:rtl w:val="0"/>
        </w:rPr>
        <w:t xml:space="preserve"> Capture and store atmospheric moisture, creating a humid microclimate that slows fire progression.</w:t>
      </w:r>
    </w:p>
    <w:p w:rsidR="00000000" w:rsidDel="00000000" w:rsidP="00000000" w:rsidRDefault="00000000" w:rsidRPr="00000000" w14:paraId="0000001C">
      <w:pPr>
        <w:numPr>
          <w:ilvl w:val="0"/>
          <w:numId w:val="6"/>
        </w:numPr>
        <w:spacing w:after="240" w:before="0" w:beforeAutospacing="0" w:lineRule="auto"/>
        <w:ind w:left="720" w:hanging="360"/>
      </w:pPr>
      <w:r w:rsidDel="00000000" w:rsidR="00000000" w:rsidRPr="00000000">
        <w:rPr>
          <w:b w:val="1"/>
          <w:rtl w:val="0"/>
        </w:rPr>
        <w:t xml:space="preserve">Optional Additions:</w:t>
      </w:r>
      <w:r w:rsidDel="00000000" w:rsidR="00000000" w:rsidRPr="00000000">
        <w:rPr>
          <w:rtl w:val="0"/>
        </w:rPr>
        <w:t xml:space="preserve"> Solar-powered condensers to enhance water collection in low-humidity environments.</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9oqou8d4aex3" w:id="11"/>
      <w:bookmarkEnd w:id="11"/>
      <w:r w:rsidDel="00000000" w:rsidR="00000000" w:rsidRPr="00000000">
        <w:rPr>
          <w:b w:val="1"/>
          <w:color w:val="000000"/>
          <w:sz w:val="22"/>
          <w:szCs w:val="22"/>
          <w:rtl w:val="0"/>
        </w:rPr>
        <w:t xml:space="preserve">2.3 Thermoelectric Generators (TEGs)</w:t>
      </w:r>
    </w:p>
    <w:p w:rsidR="00000000" w:rsidDel="00000000" w:rsidP="00000000" w:rsidRDefault="00000000" w:rsidRPr="00000000" w14:paraId="0000001E">
      <w:pPr>
        <w:numPr>
          <w:ilvl w:val="0"/>
          <w:numId w:val="11"/>
        </w:numPr>
        <w:spacing w:after="0" w:afterAutospacing="0" w:before="240" w:lineRule="auto"/>
        <w:ind w:left="720" w:hanging="360"/>
      </w:pPr>
      <w:r w:rsidDel="00000000" w:rsidR="00000000" w:rsidRPr="00000000">
        <w:rPr>
          <w:b w:val="1"/>
          <w:rtl w:val="0"/>
        </w:rPr>
        <w:t xml:space="preserve">Properties:</w:t>
      </w:r>
      <w:r w:rsidDel="00000000" w:rsidR="00000000" w:rsidRPr="00000000">
        <w:rPr>
          <w:rtl w:val="0"/>
        </w:rPr>
        <w:t xml:space="preserve"> Converts heat from wildfires into electricity.</w:t>
      </w:r>
    </w:p>
    <w:p w:rsidR="00000000" w:rsidDel="00000000" w:rsidP="00000000" w:rsidRDefault="00000000" w:rsidRPr="00000000" w14:paraId="0000001F">
      <w:pPr>
        <w:numPr>
          <w:ilvl w:val="0"/>
          <w:numId w:val="11"/>
        </w:numPr>
        <w:spacing w:after="0" w:afterAutospacing="0" w:before="0" w:beforeAutospacing="0" w:lineRule="auto"/>
        <w:ind w:left="720" w:hanging="360"/>
      </w:pPr>
      <w:r w:rsidDel="00000000" w:rsidR="00000000" w:rsidRPr="00000000">
        <w:rPr>
          <w:b w:val="1"/>
          <w:rtl w:val="0"/>
        </w:rPr>
        <w:t xml:space="preserve">Function:</w:t>
      </w:r>
      <w:r w:rsidDel="00000000" w:rsidR="00000000" w:rsidRPr="00000000">
        <w:rPr>
          <w:rtl w:val="0"/>
        </w:rPr>
        <w:t xml:space="preserve"> Powers embedded sensors, communication devices, or small irrigation systems.</w:t>
      </w:r>
    </w:p>
    <w:p w:rsidR="00000000" w:rsidDel="00000000" w:rsidP="00000000" w:rsidRDefault="00000000" w:rsidRPr="00000000" w14:paraId="00000020">
      <w:pPr>
        <w:numPr>
          <w:ilvl w:val="0"/>
          <w:numId w:val="11"/>
        </w:numPr>
        <w:spacing w:after="240" w:before="0" w:beforeAutospacing="0" w:lineRule="auto"/>
        <w:ind w:left="720" w:hanging="360"/>
      </w:pPr>
      <w:r w:rsidDel="00000000" w:rsidR="00000000" w:rsidRPr="00000000">
        <w:rPr>
          <w:b w:val="1"/>
          <w:rtl w:val="0"/>
        </w:rPr>
        <w:t xml:space="preserve">Integration:</w:t>
      </w:r>
      <w:r w:rsidDel="00000000" w:rsidR="00000000" w:rsidRPr="00000000">
        <w:rPr>
          <w:rtl w:val="0"/>
        </w:rPr>
        <w:t xml:space="preserve"> Built into anchor points or along the netting.</w:t>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kqqebitvv8x8" w:id="12"/>
      <w:bookmarkEnd w:id="12"/>
      <w:r w:rsidDel="00000000" w:rsidR="00000000" w:rsidRPr="00000000">
        <w:rPr>
          <w:b w:val="1"/>
          <w:color w:val="000000"/>
          <w:sz w:val="22"/>
          <w:szCs w:val="22"/>
          <w:rtl w:val="0"/>
        </w:rPr>
        <w:t xml:space="preserve">2.4 Autonomous Deployment System</w:t>
      </w:r>
    </w:p>
    <w:p w:rsidR="00000000" w:rsidDel="00000000" w:rsidP="00000000" w:rsidRDefault="00000000" w:rsidRPr="00000000" w14:paraId="00000022">
      <w:pPr>
        <w:numPr>
          <w:ilvl w:val="0"/>
          <w:numId w:val="4"/>
        </w:numPr>
        <w:spacing w:after="0" w:afterAutospacing="0" w:before="240" w:lineRule="auto"/>
        <w:ind w:left="720" w:hanging="360"/>
      </w:pPr>
      <w:r w:rsidDel="00000000" w:rsidR="00000000" w:rsidRPr="00000000">
        <w:rPr>
          <w:b w:val="1"/>
          <w:rtl w:val="0"/>
        </w:rPr>
        <w:t xml:space="preserve">Mechanism:</w:t>
      </w:r>
      <w:r w:rsidDel="00000000" w:rsidR="00000000" w:rsidRPr="00000000">
        <w:rPr>
          <w:rtl w:val="0"/>
        </w:rPr>
        <w:t xml:space="preserve"> Deployment via autonomous drones or aircraft.</w:t>
      </w:r>
    </w:p>
    <w:p w:rsidR="00000000" w:rsidDel="00000000" w:rsidP="00000000" w:rsidRDefault="00000000" w:rsidRPr="00000000" w14:paraId="00000023">
      <w:pPr>
        <w:numPr>
          <w:ilvl w:val="0"/>
          <w:numId w:val="4"/>
        </w:numPr>
        <w:spacing w:after="0" w:afterAutospacing="0" w:before="0" w:beforeAutospacing="0" w:lineRule="auto"/>
        <w:ind w:left="720" w:hanging="360"/>
      </w:pPr>
      <w:r w:rsidDel="00000000" w:rsidR="00000000" w:rsidRPr="00000000">
        <w:rPr>
          <w:b w:val="1"/>
          <w:rtl w:val="0"/>
        </w:rPr>
        <w:t xml:space="preserve">Anchoring System:</w:t>
      </w:r>
      <w:r w:rsidDel="00000000" w:rsidR="00000000" w:rsidRPr="00000000">
        <w:rPr>
          <w:rtl w:val="0"/>
        </w:rPr>
        <w:t xml:space="preserve"> Self-sealing bolts or retractable barbs secure the netting to the ground.</w:t>
      </w:r>
    </w:p>
    <w:p w:rsidR="00000000" w:rsidDel="00000000" w:rsidP="00000000" w:rsidRDefault="00000000" w:rsidRPr="00000000" w14:paraId="00000024">
      <w:pPr>
        <w:numPr>
          <w:ilvl w:val="0"/>
          <w:numId w:val="4"/>
        </w:numPr>
        <w:spacing w:after="240" w:before="0" w:beforeAutospacing="0" w:lineRule="auto"/>
        <w:ind w:left="720" w:hanging="360"/>
      </w:pPr>
      <w:r w:rsidDel="00000000" w:rsidR="00000000" w:rsidRPr="00000000">
        <w:rPr>
          <w:b w:val="1"/>
          <w:rtl w:val="0"/>
        </w:rPr>
        <w:t xml:space="preserve">Precision:</w:t>
      </w:r>
      <w:r w:rsidDel="00000000" w:rsidR="00000000" w:rsidRPr="00000000">
        <w:rPr>
          <w:rtl w:val="0"/>
        </w:rPr>
        <w:t xml:space="preserve"> GPS-guided deployment for efficient coverage of large areas.</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2qc597qsjj8f" w:id="13"/>
      <w:bookmarkEnd w:id="13"/>
      <w:r w:rsidDel="00000000" w:rsidR="00000000" w:rsidRPr="00000000">
        <w:rPr>
          <w:b w:val="1"/>
          <w:color w:val="000000"/>
          <w:sz w:val="26"/>
          <w:szCs w:val="26"/>
          <w:rtl w:val="0"/>
        </w:rPr>
        <w:t xml:space="preserve">3. Deployment Mechanism</w:t>
      </w:r>
    </w:p>
    <w:p w:rsidR="00000000" w:rsidDel="00000000" w:rsidP="00000000" w:rsidRDefault="00000000" w:rsidRPr="00000000" w14:paraId="00000027">
      <w:pPr>
        <w:pStyle w:val="Heading4"/>
        <w:keepNext w:val="0"/>
        <w:keepLines w:val="0"/>
        <w:spacing w:after="40" w:before="240" w:lineRule="auto"/>
        <w:rPr>
          <w:b w:val="1"/>
          <w:color w:val="000000"/>
          <w:sz w:val="22"/>
          <w:szCs w:val="22"/>
        </w:rPr>
      </w:pPr>
      <w:bookmarkStart w:colFirst="0" w:colLast="0" w:name="_8n0qx0xqga87" w:id="14"/>
      <w:bookmarkEnd w:id="14"/>
      <w:r w:rsidDel="00000000" w:rsidR="00000000" w:rsidRPr="00000000">
        <w:rPr>
          <w:b w:val="1"/>
          <w:color w:val="000000"/>
          <w:sz w:val="22"/>
          <w:szCs w:val="22"/>
          <w:rtl w:val="0"/>
        </w:rPr>
        <w:t xml:space="preserve">3.1 Autonomous Drone Network</w:t>
      </w:r>
    </w:p>
    <w:p w:rsidR="00000000" w:rsidDel="00000000" w:rsidP="00000000" w:rsidRDefault="00000000" w:rsidRPr="00000000" w14:paraId="00000028">
      <w:pPr>
        <w:numPr>
          <w:ilvl w:val="0"/>
          <w:numId w:val="10"/>
        </w:numPr>
        <w:spacing w:after="0" w:afterAutospacing="0" w:before="240" w:lineRule="auto"/>
        <w:ind w:left="720" w:hanging="360"/>
      </w:pPr>
      <w:r w:rsidDel="00000000" w:rsidR="00000000" w:rsidRPr="00000000">
        <w:rPr>
          <w:b w:val="1"/>
          <w:rtl w:val="0"/>
        </w:rPr>
        <w:t xml:space="preserve">Role:</w:t>
      </w:r>
      <w:r w:rsidDel="00000000" w:rsidR="00000000" w:rsidRPr="00000000">
        <w:rPr>
          <w:rtl w:val="0"/>
        </w:rPr>
        <w:t xml:space="preserve"> Deploy netting over large, high-risk areas with minimal human intervention.</w:t>
      </w:r>
    </w:p>
    <w:p w:rsidR="00000000" w:rsidDel="00000000" w:rsidP="00000000" w:rsidRDefault="00000000" w:rsidRPr="00000000" w14:paraId="00000029">
      <w:pPr>
        <w:numPr>
          <w:ilvl w:val="0"/>
          <w:numId w:val="10"/>
        </w:numPr>
        <w:spacing w:after="0" w:afterAutospacing="0" w:before="0" w:beforeAutospacing="0" w:lineRule="auto"/>
        <w:ind w:left="720" w:hanging="360"/>
      </w:pPr>
      <w:r w:rsidDel="00000000" w:rsidR="00000000" w:rsidRPr="00000000">
        <w:rPr>
          <w:b w:val="1"/>
          <w:rtl w:val="0"/>
        </w:rPr>
        <w:t xml:space="preserve">Capabilities:</w:t>
      </w:r>
    </w:p>
    <w:p w:rsidR="00000000" w:rsidDel="00000000" w:rsidP="00000000" w:rsidRDefault="00000000" w:rsidRPr="00000000" w14:paraId="0000002A">
      <w:pPr>
        <w:numPr>
          <w:ilvl w:val="1"/>
          <w:numId w:val="10"/>
        </w:numPr>
        <w:spacing w:after="0" w:afterAutospacing="0" w:before="0" w:beforeAutospacing="0" w:lineRule="auto"/>
        <w:ind w:left="1440" w:hanging="360"/>
      </w:pPr>
      <w:r w:rsidDel="00000000" w:rsidR="00000000" w:rsidRPr="00000000">
        <w:rPr>
          <w:rtl w:val="0"/>
        </w:rPr>
        <w:t xml:space="preserve">Real-time fire mapping for dynamic deployment.</w:t>
      </w:r>
    </w:p>
    <w:p w:rsidR="00000000" w:rsidDel="00000000" w:rsidP="00000000" w:rsidRDefault="00000000" w:rsidRPr="00000000" w14:paraId="0000002B">
      <w:pPr>
        <w:numPr>
          <w:ilvl w:val="1"/>
          <w:numId w:val="10"/>
        </w:numPr>
        <w:spacing w:after="240" w:before="0" w:beforeAutospacing="0" w:lineRule="auto"/>
        <w:ind w:left="1440" w:hanging="360"/>
      </w:pPr>
      <w:r w:rsidDel="00000000" w:rsidR="00000000" w:rsidRPr="00000000">
        <w:rPr>
          <w:rtl w:val="0"/>
        </w:rPr>
        <w:t xml:space="preserve">Coordination between multiple drones for seamless coverage.</w:t>
      </w:r>
    </w:p>
    <w:p w:rsidR="00000000" w:rsidDel="00000000" w:rsidP="00000000" w:rsidRDefault="00000000" w:rsidRPr="00000000" w14:paraId="0000002C">
      <w:pPr>
        <w:pStyle w:val="Heading4"/>
        <w:keepNext w:val="0"/>
        <w:keepLines w:val="0"/>
        <w:spacing w:after="40" w:before="240" w:lineRule="auto"/>
        <w:rPr>
          <w:b w:val="1"/>
          <w:color w:val="000000"/>
          <w:sz w:val="22"/>
          <w:szCs w:val="22"/>
        </w:rPr>
      </w:pPr>
      <w:bookmarkStart w:colFirst="0" w:colLast="0" w:name="_yp6f7ut7c5j5" w:id="15"/>
      <w:bookmarkEnd w:id="15"/>
      <w:r w:rsidDel="00000000" w:rsidR="00000000" w:rsidRPr="00000000">
        <w:rPr>
          <w:b w:val="1"/>
          <w:color w:val="000000"/>
          <w:sz w:val="22"/>
          <w:szCs w:val="22"/>
          <w:rtl w:val="0"/>
        </w:rPr>
        <w:t xml:space="preserve">3.2 Ground Anchoring System</w:t>
      </w:r>
    </w:p>
    <w:p w:rsidR="00000000" w:rsidDel="00000000" w:rsidP="00000000" w:rsidRDefault="00000000" w:rsidRPr="00000000" w14:paraId="0000002D">
      <w:pPr>
        <w:numPr>
          <w:ilvl w:val="0"/>
          <w:numId w:val="17"/>
        </w:numPr>
        <w:spacing w:after="0" w:afterAutospacing="0" w:before="240" w:lineRule="auto"/>
        <w:ind w:left="720" w:hanging="360"/>
      </w:pPr>
      <w:r w:rsidDel="00000000" w:rsidR="00000000" w:rsidRPr="00000000">
        <w:rPr>
          <w:b w:val="1"/>
          <w:rtl w:val="0"/>
        </w:rPr>
        <w:t xml:space="preserve">Design:</w:t>
      </w:r>
    </w:p>
    <w:p w:rsidR="00000000" w:rsidDel="00000000" w:rsidP="00000000" w:rsidRDefault="00000000" w:rsidRPr="00000000" w14:paraId="0000002E">
      <w:pPr>
        <w:numPr>
          <w:ilvl w:val="1"/>
          <w:numId w:val="17"/>
        </w:numPr>
        <w:spacing w:after="0" w:afterAutospacing="0" w:before="0" w:beforeAutospacing="0" w:lineRule="auto"/>
        <w:ind w:left="1440" w:hanging="360"/>
      </w:pPr>
      <w:r w:rsidDel="00000000" w:rsidR="00000000" w:rsidRPr="00000000">
        <w:rPr>
          <w:rtl w:val="0"/>
        </w:rPr>
        <w:t xml:space="preserve">Retractable barbs for secure placement in various terrains.</w:t>
      </w:r>
    </w:p>
    <w:p w:rsidR="00000000" w:rsidDel="00000000" w:rsidP="00000000" w:rsidRDefault="00000000" w:rsidRPr="00000000" w14:paraId="0000002F">
      <w:pPr>
        <w:numPr>
          <w:ilvl w:val="1"/>
          <w:numId w:val="17"/>
        </w:numPr>
        <w:spacing w:after="0" w:afterAutospacing="0" w:before="0" w:beforeAutospacing="0" w:lineRule="auto"/>
        <w:ind w:left="1440" w:hanging="360"/>
      </w:pPr>
      <w:r w:rsidDel="00000000" w:rsidR="00000000" w:rsidRPr="00000000">
        <w:rPr>
          <w:rtl w:val="0"/>
        </w:rPr>
        <w:t xml:space="preserve">Self-sealing bolts that adapt to wind and other environmental pressures.</w:t>
      </w:r>
    </w:p>
    <w:p w:rsidR="00000000" w:rsidDel="00000000" w:rsidP="00000000" w:rsidRDefault="00000000" w:rsidRPr="00000000" w14:paraId="00000030">
      <w:pPr>
        <w:numPr>
          <w:ilvl w:val="0"/>
          <w:numId w:val="17"/>
        </w:numPr>
        <w:spacing w:after="240" w:before="0" w:beforeAutospacing="0" w:lineRule="auto"/>
        <w:ind w:left="720" w:hanging="360"/>
      </w:pPr>
      <w:r w:rsidDel="00000000" w:rsidR="00000000" w:rsidRPr="00000000">
        <w:rPr>
          <w:b w:val="1"/>
          <w:rtl w:val="0"/>
        </w:rPr>
        <w:t xml:space="preserve">Power Source:</w:t>
      </w:r>
      <w:r w:rsidDel="00000000" w:rsidR="00000000" w:rsidRPr="00000000">
        <w:rPr>
          <w:rtl w:val="0"/>
        </w:rPr>
        <w:t xml:space="preserve"> TEGs or rechargeable batteries.</w:t>
      </w:r>
    </w:p>
    <w:p w:rsidR="00000000" w:rsidDel="00000000" w:rsidP="00000000" w:rsidRDefault="00000000" w:rsidRPr="00000000" w14:paraId="00000031">
      <w:pPr>
        <w:pStyle w:val="Heading4"/>
        <w:keepNext w:val="0"/>
        <w:keepLines w:val="0"/>
        <w:spacing w:after="40" w:before="240" w:lineRule="auto"/>
        <w:rPr>
          <w:b w:val="1"/>
          <w:color w:val="000000"/>
          <w:sz w:val="22"/>
          <w:szCs w:val="22"/>
        </w:rPr>
      </w:pPr>
      <w:bookmarkStart w:colFirst="0" w:colLast="0" w:name="_yns9oa824aek" w:id="16"/>
      <w:bookmarkEnd w:id="16"/>
      <w:r w:rsidDel="00000000" w:rsidR="00000000" w:rsidRPr="00000000">
        <w:rPr>
          <w:b w:val="1"/>
          <w:color w:val="000000"/>
          <w:sz w:val="22"/>
          <w:szCs w:val="22"/>
          <w:rtl w:val="0"/>
        </w:rPr>
        <w:t xml:space="preserve">3.3 Modular Netting Sections</w:t>
      </w:r>
    </w:p>
    <w:p w:rsidR="00000000" w:rsidDel="00000000" w:rsidP="00000000" w:rsidRDefault="00000000" w:rsidRPr="00000000" w14:paraId="00000032">
      <w:pPr>
        <w:numPr>
          <w:ilvl w:val="0"/>
          <w:numId w:val="13"/>
        </w:numPr>
        <w:spacing w:after="0" w:afterAutospacing="0" w:before="240" w:lineRule="auto"/>
        <w:ind w:left="720" w:hanging="360"/>
      </w:pPr>
      <w:r w:rsidDel="00000000" w:rsidR="00000000" w:rsidRPr="00000000">
        <w:rPr>
          <w:b w:val="1"/>
          <w:rtl w:val="0"/>
        </w:rPr>
        <w:t xml:space="preserve">Features:</w:t>
      </w:r>
    </w:p>
    <w:p w:rsidR="00000000" w:rsidDel="00000000" w:rsidP="00000000" w:rsidRDefault="00000000" w:rsidRPr="00000000" w14:paraId="00000033">
      <w:pPr>
        <w:numPr>
          <w:ilvl w:val="1"/>
          <w:numId w:val="13"/>
        </w:numPr>
        <w:spacing w:after="0" w:afterAutospacing="0" w:before="0" w:beforeAutospacing="0" w:lineRule="auto"/>
        <w:ind w:left="1440" w:hanging="360"/>
      </w:pPr>
      <w:r w:rsidDel="00000000" w:rsidR="00000000" w:rsidRPr="00000000">
        <w:rPr>
          <w:rtl w:val="0"/>
        </w:rPr>
        <w:t xml:space="preserve">Interlocking edges for scalability.</w:t>
      </w:r>
    </w:p>
    <w:p w:rsidR="00000000" w:rsidDel="00000000" w:rsidP="00000000" w:rsidRDefault="00000000" w:rsidRPr="00000000" w14:paraId="00000034">
      <w:pPr>
        <w:numPr>
          <w:ilvl w:val="1"/>
          <w:numId w:val="13"/>
        </w:numPr>
        <w:spacing w:after="240" w:before="0" w:beforeAutospacing="0" w:lineRule="auto"/>
        <w:ind w:left="1440" w:hanging="360"/>
      </w:pPr>
      <w:r w:rsidDel="00000000" w:rsidR="00000000" w:rsidRPr="00000000">
        <w:rPr>
          <w:rtl w:val="0"/>
        </w:rPr>
        <w:t xml:space="preserve">Easy repair and replacement of damaged sections.</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3yshmaxmefar" w:id="17"/>
      <w:bookmarkEnd w:id="17"/>
      <w:r w:rsidDel="00000000" w:rsidR="00000000" w:rsidRPr="00000000">
        <w:rPr>
          <w:b w:val="1"/>
          <w:color w:val="000000"/>
          <w:sz w:val="26"/>
          <w:szCs w:val="26"/>
          <w:rtl w:val="0"/>
        </w:rPr>
        <w:t xml:space="preserve">4. Industry Applications</w:t>
      </w:r>
    </w:p>
    <w:p w:rsidR="00000000" w:rsidDel="00000000" w:rsidP="00000000" w:rsidRDefault="00000000" w:rsidRPr="00000000" w14:paraId="00000037">
      <w:pPr>
        <w:pStyle w:val="Heading4"/>
        <w:keepNext w:val="0"/>
        <w:keepLines w:val="0"/>
        <w:spacing w:after="40" w:before="240" w:lineRule="auto"/>
        <w:rPr>
          <w:b w:val="1"/>
          <w:color w:val="000000"/>
          <w:sz w:val="22"/>
          <w:szCs w:val="22"/>
        </w:rPr>
      </w:pPr>
      <w:bookmarkStart w:colFirst="0" w:colLast="0" w:name="_pbtwc0ama1tw" w:id="18"/>
      <w:bookmarkEnd w:id="18"/>
      <w:r w:rsidDel="00000000" w:rsidR="00000000" w:rsidRPr="00000000">
        <w:rPr>
          <w:b w:val="1"/>
          <w:color w:val="000000"/>
          <w:sz w:val="22"/>
          <w:szCs w:val="22"/>
          <w:rtl w:val="0"/>
        </w:rPr>
        <w:t xml:space="preserve">4.1 Wildfire Management</w:t>
      </w:r>
    </w:p>
    <w:p w:rsidR="00000000" w:rsidDel="00000000" w:rsidP="00000000" w:rsidRDefault="00000000" w:rsidRPr="00000000" w14:paraId="00000038">
      <w:pPr>
        <w:numPr>
          <w:ilvl w:val="0"/>
          <w:numId w:val="7"/>
        </w:numPr>
        <w:spacing w:after="0" w:afterAutospacing="0" w:before="240" w:lineRule="auto"/>
        <w:ind w:left="720" w:hanging="360"/>
      </w:pPr>
      <w:r w:rsidDel="00000000" w:rsidR="00000000" w:rsidRPr="00000000">
        <w:rPr>
          <w:b w:val="1"/>
          <w:rtl w:val="0"/>
        </w:rPr>
        <w:t xml:space="preserve">Primary Use:</w:t>
      </w:r>
      <w:r w:rsidDel="00000000" w:rsidR="00000000" w:rsidRPr="00000000">
        <w:rPr>
          <w:rtl w:val="0"/>
        </w:rPr>
        <w:t xml:space="preserve"> Create barriers to slow fire progression and protect vulnerable ecosystems.</w:t>
      </w:r>
    </w:p>
    <w:p w:rsidR="00000000" w:rsidDel="00000000" w:rsidP="00000000" w:rsidRDefault="00000000" w:rsidRPr="00000000" w14:paraId="00000039">
      <w:pPr>
        <w:numPr>
          <w:ilvl w:val="0"/>
          <w:numId w:val="7"/>
        </w:numPr>
        <w:spacing w:after="0" w:afterAutospacing="0" w:before="0" w:beforeAutospacing="0" w:lineRule="auto"/>
        <w:ind w:left="720" w:hanging="360"/>
      </w:pPr>
      <w:r w:rsidDel="00000000" w:rsidR="00000000" w:rsidRPr="00000000">
        <w:rPr>
          <w:b w:val="1"/>
          <w:rtl w:val="0"/>
        </w:rPr>
        <w:t xml:space="preserve">Additional Benefits:</w:t>
      </w:r>
    </w:p>
    <w:p w:rsidR="00000000" w:rsidDel="00000000" w:rsidP="00000000" w:rsidRDefault="00000000" w:rsidRPr="00000000" w14:paraId="0000003A">
      <w:pPr>
        <w:numPr>
          <w:ilvl w:val="1"/>
          <w:numId w:val="7"/>
        </w:numPr>
        <w:spacing w:after="0" w:afterAutospacing="0" w:before="0" w:beforeAutospacing="0" w:lineRule="auto"/>
        <w:ind w:left="1440" w:hanging="360"/>
      </w:pPr>
      <w:r w:rsidDel="00000000" w:rsidR="00000000" w:rsidRPr="00000000">
        <w:rPr>
          <w:rtl w:val="0"/>
        </w:rPr>
        <w:t xml:space="preserve">Supports firefighter safety by containing fire zones.</w:t>
      </w:r>
    </w:p>
    <w:p w:rsidR="00000000" w:rsidDel="00000000" w:rsidP="00000000" w:rsidRDefault="00000000" w:rsidRPr="00000000" w14:paraId="0000003B">
      <w:pPr>
        <w:numPr>
          <w:ilvl w:val="1"/>
          <w:numId w:val="7"/>
        </w:numPr>
        <w:spacing w:after="240" w:before="0" w:beforeAutospacing="0" w:lineRule="auto"/>
        <w:ind w:left="1440" w:hanging="360"/>
      </w:pPr>
      <w:r w:rsidDel="00000000" w:rsidR="00000000" w:rsidRPr="00000000">
        <w:rPr>
          <w:rtl w:val="0"/>
        </w:rPr>
        <w:t xml:space="preserve">Limits smoke spread to nearby communities.</w:t>
      </w:r>
    </w:p>
    <w:p w:rsidR="00000000" w:rsidDel="00000000" w:rsidP="00000000" w:rsidRDefault="00000000" w:rsidRPr="00000000" w14:paraId="0000003C">
      <w:pPr>
        <w:pStyle w:val="Heading4"/>
        <w:keepNext w:val="0"/>
        <w:keepLines w:val="0"/>
        <w:spacing w:after="40" w:before="240" w:lineRule="auto"/>
        <w:rPr>
          <w:b w:val="1"/>
          <w:color w:val="000000"/>
          <w:sz w:val="22"/>
          <w:szCs w:val="22"/>
        </w:rPr>
      </w:pPr>
      <w:bookmarkStart w:colFirst="0" w:colLast="0" w:name="_f6ka5ndvf1ze" w:id="19"/>
      <w:bookmarkEnd w:id="19"/>
      <w:r w:rsidDel="00000000" w:rsidR="00000000" w:rsidRPr="00000000">
        <w:rPr>
          <w:b w:val="1"/>
          <w:color w:val="000000"/>
          <w:sz w:val="22"/>
          <w:szCs w:val="22"/>
          <w:rtl w:val="0"/>
        </w:rPr>
        <w:t xml:space="preserve">4.2 Residential and Commercial Property Protection</w:t>
      </w:r>
    </w:p>
    <w:p w:rsidR="00000000" w:rsidDel="00000000" w:rsidP="00000000" w:rsidRDefault="00000000" w:rsidRPr="00000000" w14:paraId="0000003D">
      <w:pPr>
        <w:numPr>
          <w:ilvl w:val="0"/>
          <w:numId w:val="5"/>
        </w:numPr>
        <w:spacing w:after="0" w:afterAutospacing="0" w:before="240" w:lineRule="auto"/>
        <w:ind w:left="720" w:hanging="360"/>
      </w:pPr>
      <w:r w:rsidDel="00000000" w:rsidR="00000000" w:rsidRPr="00000000">
        <w:rPr>
          <w:b w:val="1"/>
          <w:rtl w:val="0"/>
        </w:rPr>
        <w:t xml:space="preserve">Primary Use:</w:t>
      </w:r>
      <w:r w:rsidDel="00000000" w:rsidR="00000000" w:rsidRPr="00000000">
        <w:rPr>
          <w:rtl w:val="0"/>
        </w:rPr>
        <w:t xml:space="preserve"> Safeguard homes, vehicles, and infrastructure during wildfires.</w:t>
      </w:r>
    </w:p>
    <w:p w:rsidR="00000000" w:rsidDel="00000000" w:rsidP="00000000" w:rsidRDefault="00000000" w:rsidRPr="00000000" w14:paraId="0000003E">
      <w:pPr>
        <w:numPr>
          <w:ilvl w:val="0"/>
          <w:numId w:val="5"/>
        </w:numPr>
        <w:spacing w:after="0" w:afterAutospacing="0" w:before="0" w:beforeAutospacing="0" w:lineRule="auto"/>
        <w:ind w:left="720" w:hanging="360"/>
      </w:pPr>
      <w:r w:rsidDel="00000000" w:rsidR="00000000" w:rsidRPr="00000000">
        <w:rPr>
          <w:b w:val="1"/>
          <w:rtl w:val="0"/>
        </w:rPr>
        <w:t xml:space="preserve">Additional Benefits:</w:t>
      </w:r>
    </w:p>
    <w:p w:rsidR="00000000" w:rsidDel="00000000" w:rsidP="00000000" w:rsidRDefault="00000000" w:rsidRPr="00000000" w14:paraId="0000003F">
      <w:pPr>
        <w:numPr>
          <w:ilvl w:val="1"/>
          <w:numId w:val="5"/>
        </w:numPr>
        <w:spacing w:after="0" w:afterAutospacing="0" w:before="0" w:beforeAutospacing="0" w:lineRule="auto"/>
        <w:ind w:left="1440" w:hanging="360"/>
      </w:pPr>
      <w:r w:rsidDel="00000000" w:rsidR="00000000" w:rsidRPr="00000000">
        <w:rPr>
          <w:rtl w:val="0"/>
        </w:rPr>
        <w:t xml:space="preserve">Reduces economic losses.</w:t>
      </w:r>
    </w:p>
    <w:p w:rsidR="00000000" w:rsidDel="00000000" w:rsidP="00000000" w:rsidRDefault="00000000" w:rsidRPr="00000000" w14:paraId="00000040">
      <w:pPr>
        <w:numPr>
          <w:ilvl w:val="1"/>
          <w:numId w:val="5"/>
        </w:numPr>
        <w:spacing w:after="240" w:before="0" w:beforeAutospacing="0" w:lineRule="auto"/>
        <w:ind w:left="1440" w:hanging="360"/>
      </w:pPr>
      <w:r w:rsidDel="00000000" w:rsidR="00000000" w:rsidRPr="00000000">
        <w:rPr>
          <w:rtl w:val="0"/>
        </w:rPr>
        <w:t xml:space="preserve">Provides an additional layer of defense for critical infrastructure.</w:t>
      </w:r>
    </w:p>
    <w:p w:rsidR="00000000" w:rsidDel="00000000" w:rsidP="00000000" w:rsidRDefault="00000000" w:rsidRPr="00000000" w14:paraId="00000041">
      <w:pPr>
        <w:pStyle w:val="Heading4"/>
        <w:keepNext w:val="0"/>
        <w:keepLines w:val="0"/>
        <w:spacing w:after="40" w:before="240" w:lineRule="auto"/>
        <w:rPr>
          <w:b w:val="1"/>
          <w:color w:val="000000"/>
          <w:sz w:val="22"/>
          <w:szCs w:val="22"/>
        </w:rPr>
      </w:pPr>
      <w:bookmarkStart w:colFirst="0" w:colLast="0" w:name="_lqdn6tpaifs4" w:id="20"/>
      <w:bookmarkEnd w:id="20"/>
      <w:r w:rsidDel="00000000" w:rsidR="00000000" w:rsidRPr="00000000">
        <w:rPr>
          <w:b w:val="1"/>
          <w:color w:val="000000"/>
          <w:sz w:val="22"/>
          <w:szCs w:val="22"/>
          <w:rtl w:val="0"/>
        </w:rPr>
        <w:t xml:space="preserve">4.3 Ecosystem Recovery</w:t>
      </w:r>
    </w:p>
    <w:p w:rsidR="00000000" w:rsidDel="00000000" w:rsidP="00000000" w:rsidRDefault="00000000" w:rsidRPr="00000000" w14:paraId="00000042">
      <w:pPr>
        <w:numPr>
          <w:ilvl w:val="0"/>
          <w:numId w:val="15"/>
        </w:numPr>
        <w:spacing w:after="0" w:afterAutospacing="0" w:before="240" w:lineRule="auto"/>
        <w:ind w:left="720" w:hanging="360"/>
      </w:pPr>
      <w:r w:rsidDel="00000000" w:rsidR="00000000" w:rsidRPr="00000000">
        <w:rPr>
          <w:b w:val="1"/>
          <w:rtl w:val="0"/>
        </w:rPr>
        <w:t xml:space="preserve">Primary Use:</w:t>
      </w:r>
      <w:r w:rsidDel="00000000" w:rsidR="00000000" w:rsidRPr="00000000">
        <w:rPr>
          <w:rtl w:val="0"/>
        </w:rPr>
        <w:t xml:space="preserve"> Post-fire recovery through water retention and erosion prevention.</w:t>
      </w:r>
    </w:p>
    <w:p w:rsidR="00000000" w:rsidDel="00000000" w:rsidP="00000000" w:rsidRDefault="00000000" w:rsidRPr="00000000" w14:paraId="00000043">
      <w:pPr>
        <w:numPr>
          <w:ilvl w:val="0"/>
          <w:numId w:val="15"/>
        </w:numPr>
        <w:spacing w:after="0" w:afterAutospacing="0" w:before="0" w:beforeAutospacing="0" w:lineRule="auto"/>
        <w:ind w:left="720" w:hanging="360"/>
      </w:pPr>
      <w:r w:rsidDel="00000000" w:rsidR="00000000" w:rsidRPr="00000000">
        <w:rPr>
          <w:b w:val="1"/>
          <w:rtl w:val="0"/>
        </w:rPr>
        <w:t xml:space="preserve">Additional Benefits:</w:t>
      </w:r>
    </w:p>
    <w:p w:rsidR="00000000" w:rsidDel="00000000" w:rsidP="00000000" w:rsidRDefault="00000000" w:rsidRPr="00000000" w14:paraId="00000044">
      <w:pPr>
        <w:numPr>
          <w:ilvl w:val="1"/>
          <w:numId w:val="15"/>
        </w:numPr>
        <w:spacing w:after="0" w:afterAutospacing="0" w:before="0" w:beforeAutospacing="0" w:lineRule="auto"/>
        <w:ind w:left="1440" w:hanging="360"/>
      </w:pPr>
      <w:r w:rsidDel="00000000" w:rsidR="00000000" w:rsidRPr="00000000">
        <w:rPr>
          <w:rtl w:val="0"/>
        </w:rPr>
        <w:t xml:space="preserve">Promotes regrowth of vegetation.</w:t>
      </w:r>
    </w:p>
    <w:p w:rsidR="00000000" w:rsidDel="00000000" w:rsidP="00000000" w:rsidRDefault="00000000" w:rsidRPr="00000000" w14:paraId="00000045">
      <w:pPr>
        <w:numPr>
          <w:ilvl w:val="1"/>
          <w:numId w:val="15"/>
        </w:numPr>
        <w:spacing w:after="240" w:before="0" w:beforeAutospacing="0" w:lineRule="auto"/>
        <w:ind w:left="1440" w:hanging="360"/>
      </w:pPr>
      <w:r w:rsidDel="00000000" w:rsidR="00000000" w:rsidRPr="00000000">
        <w:rPr>
          <w:rtl w:val="0"/>
        </w:rPr>
        <w:t xml:space="preserve">Protects soil integrity to reduce landslides and flooding.</w:t>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Style w:val="Heading3"/>
        <w:keepNext w:val="0"/>
        <w:keepLines w:val="0"/>
        <w:spacing w:before="280" w:lineRule="auto"/>
        <w:rPr>
          <w:b w:val="1"/>
          <w:color w:val="000000"/>
          <w:sz w:val="26"/>
          <w:szCs w:val="26"/>
        </w:rPr>
      </w:pPr>
      <w:bookmarkStart w:colFirst="0" w:colLast="0" w:name="_h7krxwaj3f4p" w:id="21"/>
      <w:bookmarkEnd w:id="21"/>
      <w:r w:rsidDel="00000000" w:rsidR="00000000" w:rsidRPr="00000000">
        <w:rPr>
          <w:b w:val="1"/>
          <w:color w:val="000000"/>
          <w:sz w:val="26"/>
          <w:szCs w:val="26"/>
          <w:rtl w:val="0"/>
        </w:rPr>
        <w:t xml:space="preserve">5. Potential Challenges and Solutions</w:t>
      </w:r>
    </w:p>
    <w:p w:rsidR="00000000" w:rsidDel="00000000" w:rsidP="00000000" w:rsidRDefault="00000000" w:rsidRPr="00000000" w14:paraId="00000048">
      <w:pPr>
        <w:pStyle w:val="Heading4"/>
        <w:keepNext w:val="0"/>
        <w:keepLines w:val="0"/>
        <w:spacing w:after="40" w:before="240" w:lineRule="auto"/>
        <w:rPr>
          <w:b w:val="1"/>
          <w:color w:val="000000"/>
          <w:sz w:val="22"/>
          <w:szCs w:val="22"/>
        </w:rPr>
      </w:pPr>
      <w:bookmarkStart w:colFirst="0" w:colLast="0" w:name="_k5wb2m6ni88o" w:id="22"/>
      <w:bookmarkEnd w:id="22"/>
      <w:r w:rsidDel="00000000" w:rsidR="00000000" w:rsidRPr="00000000">
        <w:rPr>
          <w:b w:val="1"/>
          <w:color w:val="000000"/>
          <w:sz w:val="22"/>
          <w:szCs w:val="22"/>
          <w:rtl w:val="0"/>
        </w:rPr>
        <w:t xml:space="preserve">5.1 Extreme Environmental Conditions</w:t>
      </w:r>
    </w:p>
    <w:p w:rsidR="00000000" w:rsidDel="00000000" w:rsidP="00000000" w:rsidRDefault="00000000" w:rsidRPr="00000000" w14:paraId="00000049">
      <w:pPr>
        <w:numPr>
          <w:ilvl w:val="0"/>
          <w:numId w:val="12"/>
        </w:numPr>
        <w:spacing w:after="0" w:afterAutospacing="0" w:before="240" w:lineRule="auto"/>
        <w:ind w:left="720" w:hanging="360"/>
      </w:pPr>
      <w:r w:rsidDel="00000000" w:rsidR="00000000" w:rsidRPr="00000000">
        <w:rPr>
          <w:b w:val="1"/>
          <w:rtl w:val="0"/>
        </w:rPr>
        <w:t xml:space="preserve">Challenge:</w:t>
      </w:r>
      <w:r w:rsidDel="00000000" w:rsidR="00000000" w:rsidRPr="00000000">
        <w:rPr>
          <w:rtl w:val="0"/>
        </w:rPr>
        <w:t xml:space="preserve"> High winds, extreme heat, and uneven terrain.</w:t>
      </w:r>
    </w:p>
    <w:p w:rsidR="00000000" w:rsidDel="00000000" w:rsidP="00000000" w:rsidRDefault="00000000" w:rsidRPr="00000000" w14:paraId="0000004A">
      <w:pPr>
        <w:numPr>
          <w:ilvl w:val="0"/>
          <w:numId w:val="12"/>
        </w:numPr>
        <w:spacing w:after="0" w:afterAutospacing="0" w:before="0" w:beforeAutospacing="0" w:lineRule="auto"/>
        <w:ind w:left="720" w:hanging="360"/>
      </w:pPr>
      <w:r w:rsidDel="00000000" w:rsidR="00000000" w:rsidRPr="00000000">
        <w:rPr>
          <w:b w:val="1"/>
          <w:rtl w:val="0"/>
        </w:rPr>
        <w:t xml:space="preserve">Solution:</w:t>
      </w:r>
    </w:p>
    <w:p w:rsidR="00000000" w:rsidDel="00000000" w:rsidP="00000000" w:rsidRDefault="00000000" w:rsidRPr="00000000" w14:paraId="0000004B">
      <w:pPr>
        <w:numPr>
          <w:ilvl w:val="1"/>
          <w:numId w:val="12"/>
        </w:numPr>
        <w:spacing w:after="0" w:afterAutospacing="0" w:before="0" w:beforeAutospacing="0" w:lineRule="auto"/>
        <w:ind w:left="1440" w:hanging="360"/>
      </w:pPr>
      <w:r w:rsidDel="00000000" w:rsidR="00000000" w:rsidRPr="00000000">
        <w:rPr>
          <w:rtl w:val="0"/>
        </w:rPr>
        <w:t xml:space="preserve">Design aerodynamic netting to reduce drag.</w:t>
      </w:r>
    </w:p>
    <w:p w:rsidR="00000000" w:rsidDel="00000000" w:rsidP="00000000" w:rsidRDefault="00000000" w:rsidRPr="00000000" w14:paraId="0000004C">
      <w:pPr>
        <w:numPr>
          <w:ilvl w:val="1"/>
          <w:numId w:val="12"/>
        </w:numPr>
        <w:spacing w:after="240" w:before="0" w:beforeAutospacing="0" w:lineRule="auto"/>
        <w:ind w:left="1440" w:hanging="360"/>
      </w:pPr>
      <w:r w:rsidDel="00000000" w:rsidR="00000000" w:rsidRPr="00000000">
        <w:rPr>
          <w:rtl w:val="0"/>
        </w:rPr>
        <w:t xml:space="preserve">Use heat-resistant and flexible materials to maintain performance under stress.</w:t>
      </w:r>
    </w:p>
    <w:p w:rsidR="00000000" w:rsidDel="00000000" w:rsidP="00000000" w:rsidRDefault="00000000" w:rsidRPr="00000000" w14:paraId="0000004D">
      <w:pPr>
        <w:pStyle w:val="Heading4"/>
        <w:keepNext w:val="0"/>
        <w:keepLines w:val="0"/>
        <w:spacing w:after="40" w:before="240" w:lineRule="auto"/>
        <w:rPr>
          <w:b w:val="1"/>
          <w:color w:val="000000"/>
          <w:sz w:val="22"/>
          <w:szCs w:val="22"/>
        </w:rPr>
      </w:pPr>
      <w:bookmarkStart w:colFirst="0" w:colLast="0" w:name="_eem0nwcgudng" w:id="23"/>
      <w:bookmarkEnd w:id="23"/>
      <w:r w:rsidDel="00000000" w:rsidR="00000000" w:rsidRPr="00000000">
        <w:rPr>
          <w:b w:val="1"/>
          <w:color w:val="000000"/>
          <w:sz w:val="22"/>
          <w:szCs w:val="22"/>
          <w:rtl w:val="0"/>
        </w:rPr>
        <w:t xml:space="preserve">5.2 Deployment Accuracy</w:t>
      </w:r>
    </w:p>
    <w:p w:rsidR="00000000" w:rsidDel="00000000" w:rsidP="00000000" w:rsidRDefault="00000000" w:rsidRPr="00000000" w14:paraId="0000004E">
      <w:pPr>
        <w:numPr>
          <w:ilvl w:val="0"/>
          <w:numId w:val="2"/>
        </w:numPr>
        <w:spacing w:after="0" w:afterAutospacing="0" w:before="240" w:lineRule="auto"/>
        <w:ind w:left="720" w:hanging="360"/>
      </w:pPr>
      <w:r w:rsidDel="00000000" w:rsidR="00000000" w:rsidRPr="00000000">
        <w:rPr>
          <w:b w:val="1"/>
          <w:rtl w:val="0"/>
        </w:rPr>
        <w:t xml:space="preserve">Challenge:</w:t>
      </w:r>
      <w:r w:rsidDel="00000000" w:rsidR="00000000" w:rsidRPr="00000000">
        <w:rPr>
          <w:rtl w:val="0"/>
        </w:rPr>
        <w:t xml:space="preserve"> Ensuring precise deployment in dynamic wildfire conditions.</w:t>
      </w:r>
    </w:p>
    <w:p w:rsidR="00000000" w:rsidDel="00000000" w:rsidP="00000000" w:rsidRDefault="00000000" w:rsidRPr="00000000" w14:paraId="0000004F">
      <w:pPr>
        <w:numPr>
          <w:ilvl w:val="0"/>
          <w:numId w:val="2"/>
        </w:numPr>
        <w:spacing w:after="0" w:afterAutospacing="0" w:before="0" w:beforeAutospacing="0" w:lineRule="auto"/>
        <w:ind w:left="720" w:hanging="360"/>
      </w:pPr>
      <w:r w:rsidDel="00000000" w:rsidR="00000000" w:rsidRPr="00000000">
        <w:rPr>
          <w:b w:val="1"/>
          <w:rtl w:val="0"/>
        </w:rPr>
        <w:t xml:space="preserve">Solution:</w:t>
      </w:r>
    </w:p>
    <w:p w:rsidR="00000000" w:rsidDel="00000000" w:rsidP="00000000" w:rsidRDefault="00000000" w:rsidRPr="00000000" w14:paraId="00000050">
      <w:pPr>
        <w:numPr>
          <w:ilvl w:val="1"/>
          <w:numId w:val="2"/>
        </w:numPr>
        <w:spacing w:after="0" w:afterAutospacing="0" w:before="0" w:beforeAutospacing="0" w:lineRule="auto"/>
        <w:ind w:left="1440" w:hanging="360"/>
      </w:pPr>
      <w:r w:rsidDel="00000000" w:rsidR="00000000" w:rsidRPr="00000000">
        <w:rPr>
          <w:rtl w:val="0"/>
        </w:rPr>
        <w:t xml:space="preserve">Utilize advanced GPS and real-time fire mapping.</w:t>
      </w:r>
    </w:p>
    <w:p w:rsidR="00000000" w:rsidDel="00000000" w:rsidP="00000000" w:rsidRDefault="00000000" w:rsidRPr="00000000" w14:paraId="00000051">
      <w:pPr>
        <w:numPr>
          <w:ilvl w:val="1"/>
          <w:numId w:val="2"/>
        </w:numPr>
        <w:spacing w:after="240" w:before="0" w:beforeAutospacing="0" w:lineRule="auto"/>
        <w:ind w:left="1440" w:hanging="360"/>
      </w:pPr>
      <w:r w:rsidDel="00000000" w:rsidR="00000000" w:rsidRPr="00000000">
        <w:rPr>
          <w:rtl w:val="0"/>
        </w:rPr>
        <w:t xml:space="preserve">Develop AI systems to optimize deployment strategies.</w:t>
      </w:r>
    </w:p>
    <w:p w:rsidR="00000000" w:rsidDel="00000000" w:rsidP="00000000" w:rsidRDefault="00000000" w:rsidRPr="00000000" w14:paraId="00000052">
      <w:pPr>
        <w:pStyle w:val="Heading4"/>
        <w:keepNext w:val="0"/>
        <w:keepLines w:val="0"/>
        <w:spacing w:after="40" w:before="240" w:lineRule="auto"/>
        <w:rPr>
          <w:b w:val="1"/>
          <w:color w:val="000000"/>
          <w:sz w:val="22"/>
          <w:szCs w:val="22"/>
        </w:rPr>
      </w:pPr>
      <w:bookmarkStart w:colFirst="0" w:colLast="0" w:name="_ltqnmp2p1qv8" w:id="24"/>
      <w:bookmarkEnd w:id="24"/>
      <w:r w:rsidDel="00000000" w:rsidR="00000000" w:rsidRPr="00000000">
        <w:rPr>
          <w:b w:val="1"/>
          <w:color w:val="000000"/>
          <w:sz w:val="22"/>
          <w:szCs w:val="22"/>
          <w:rtl w:val="0"/>
        </w:rPr>
        <w:t xml:space="preserve">5.3 Cost and Scalability</w:t>
      </w:r>
    </w:p>
    <w:p w:rsidR="00000000" w:rsidDel="00000000" w:rsidP="00000000" w:rsidRDefault="00000000" w:rsidRPr="00000000" w14:paraId="00000053">
      <w:pPr>
        <w:numPr>
          <w:ilvl w:val="0"/>
          <w:numId w:val="8"/>
        </w:numPr>
        <w:spacing w:after="0" w:afterAutospacing="0" w:before="240" w:lineRule="auto"/>
        <w:ind w:left="720" w:hanging="360"/>
      </w:pPr>
      <w:r w:rsidDel="00000000" w:rsidR="00000000" w:rsidRPr="00000000">
        <w:rPr>
          <w:b w:val="1"/>
          <w:rtl w:val="0"/>
        </w:rPr>
        <w:t xml:space="preserve">Challenge:</w:t>
      </w:r>
      <w:r w:rsidDel="00000000" w:rsidR="00000000" w:rsidRPr="00000000">
        <w:rPr>
          <w:rtl w:val="0"/>
        </w:rPr>
        <w:t xml:space="preserve"> High initial costs and resource requirements.</w:t>
      </w:r>
    </w:p>
    <w:p w:rsidR="00000000" w:rsidDel="00000000" w:rsidP="00000000" w:rsidRDefault="00000000" w:rsidRPr="00000000" w14:paraId="00000054">
      <w:pPr>
        <w:numPr>
          <w:ilvl w:val="0"/>
          <w:numId w:val="8"/>
        </w:numPr>
        <w:spacing w:after="0" w:afterAutospacing="0" w:before="0" w:beforeAutospacing="0" w:lineRule="auto"/>
        <w:ind w:left="720" w:hanging="360"/>
      </w:pPr>
      <w:r w:rsidDel="00000000" w:rsidR="00000000" w:rsidRPr="00000000">
        <w:rPr>
          <w:b w:val="1"/>
          <w:rtl w:val="0"/>
        </w:rPr>
        <w:t xml:space="preserve">Solution:</w:t>
      </w:r>
    </w:p>
    <w:p w:rsidR="00000000" w:rsidDel="00000000" w:rsidP="00000000" w:rsidRDefault="00000000" w:rsidRPr="00000000" w14:paraId="00000055">
      <w:pPr>
        <w:numPr>
          <w:ilvl w:val="1"/>
          <w:numId w:val="8"/>
        </w:numPr>
        <w:spacing w:after="0" w:afterAutospacing="0" w:before="0" w:beforeAutospacing="0" w:lineRule="auto"/>
        <w:ind w:left="1440" w:hanging="360"/>
      </w:pPr>
      <w:r w:rsidDel="00000000" w:rsidR="00000000" w:rsidRPr="00000000">
        <w:rPr>
          <w:rtl w:val="0"/>
        </w:rPr>
        <w:t xml:space="preserve">Modular design for phased implementation.</w:t>
      </w:r>
    </w:p>
    <w:p w:rsidR="00000000" w:rsidDel="00000000" w:rsidP="00000000" w:rsidRDefault="00000000" w:rsidRPr="00000000" w14:paraId="00000056">
      <w:pPr>
        <w:numPr>
          <w:ilvl w:val="1"/>
          <w:numId w:val="8"/>
        </w:numPr>
        <w:spacing w:after="240" w:before="0" w:beforeAutospacing="0" w:lineRule="auto"/>
        <w:ind w:left="1440" w:hanging="360"/>
      </w:pPr>
      <w:r w:rsidDel="00000000" w:rsidR="00000000" w:rsidRPr="00000000">
        <w:rPr>
          <w:rtl w:val="0"/>
        </w:rPr>
        <w:t xml:space="preserve">Partner with local governments and organizations for shared funding.</w:t>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jovk2cihg30" w:id="25"/>
      <w:bookmarkEnd w:id="25"/>
      <w:r w:rsidDel="00000000" w:rsidR="00000000" w:rsidRPr="00000000">
        <w:rPr>
          <w:b w:val="1"/>
          <w:color w:val="000000"/>
          <w:sz w:val="26"/>
          <w:szCs w:val="26"/>
          <w:rtl w:val="0"/>
        </w:rPr>
        <w:t xml:space="preserve">6. Future Directions</w:t>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fvf0cj1golpo" w:id="26"/>
      <w:bookmarkEnd w:id="26"/>
      <w:r w:rsidDel="00000000" w:rsidR="00000000" w:rsidRPr="00000000">
        <w:rPr>
          <w:b w:val="1"/>
          <w:color w:val="000000"/>
          <w:sz w:val="22"/>
          <w:szCs w:val="22"/>
          <w:rtl w:val="0"/>
        </w:rPr>
        <w:t xml:space="preserve">6.1 Advanced Sensor Integration</w:t>
      </w:r>
    </w:p>
    <w:p w:rsidR="00000000" w:rsidDel="00000000" w:rsidP="00000000" w:rsidRDefault="00000000" w:rsidRPr="00000000" w14:paraId="0000005A">
      <w:pPr>
        <w:numPr>
          <w:ilvl w:val="0"/>
          <w:numId w:val="1"/>
        </w:numPr>
        <w:spacing w:after="0" w:afterAutospacing="0" w:before="240" w:lineRule="auto"/>
        <w:ind w:left="720" w:hanging="360"/>
      </w:pPr>
      <w:r w:rsidDel="00000000" w:rsidR="00000000" w:rsidRPr="00000000">
        <w:rPr>
          <w:rtl w:val="0"/>
        </w:rPr>
        <w:t xml:space="preserve">Add sensors to monitor temperature, wind patterns, and fire behavior in real time.</w:t>
      </w:r>
    </w:p>
    <w:p w:rsidR="00000000" w:rsidDel="00000000" w:rsidP="00000000" w:rsidRDefault="00000000" w:rsidRPr="00000000" w14:paraId="0000005B">
      <w:pPr>
        <w:numPr>
          <w:ilvl w:val="0"/>
          <w:numId w:val="1"/>
        </w:numPr>
        <w:spacing w:after="240" w:before="0" w:beforeAutospacing="0" w:lineRule="auto"/>
        <w:ind w:left="720" w:hanging="360"/>
      </w:pPr>
      <w:r w:rsidDel="00000000" w:rsidR="00000000" w:rsidRPr="00000000">
        <w:rPr>
          <w:rtl w:val="0"/>
        </w:rPr>
        <w:t xml:space="preserve">Enable predictive analytics to anticipate fire movement.</w:t>
      </w:r>
    </w:p>
    <w:p w:rsidR="00000000" w:rsidDel="00000000" w:rsidP="00000000" w:rsidRDefault="00000000" w:rsidRPr="00000000" w14:paraId="0000005C">
      <w:pPr>
        <w:pStyle w:val="Heading4"/>
        <w:keepNext w:val="0"/>
        <w:keepLines w:val="0"/>
        <w:spacing w:after="40" w:before="240" w:lineRule="auto"/>
        <w:rPr>
          <w:b w:val="1"/>
          <w:color w:val="000000"/>
          <w:sz w:val="22"/>
          <w:szCs w:val="22"/>
        </w:rPr>
      </w:pPr>
      <w:bookmarkStart w:colFirst="0" w:colLast="0" w:name="_t45m5vyhdq0a" w:id="27"/>
      <w:bookmarkEnd w:id="27"/>
      <w:r w:rsidDel="00000000" w:rsidR="00000000" w:rsidRPr="00000000">
        <w:rPr>
          <w:b w:val="1"/>
          <w:color w:val="000000"/>
          <w:sz w:val="22"/>
          <w:szCs w:val="22"/>
          <w:rtl w:val="0"/>
        </w:rPr>
        <w:t xml:space="preserve">6.2 Multi-Industry Applications</w:t>
      </w:r>
    </w:p>
    <w:p w:rsidR="00000000" w:rsidDel="00000000" w:rsidP="00000000" w:rsidRDefault="00000000" w:rsidRPr="00000000" w14:paraId="0000005D">
      <w:pPr>
        <w:numPr>
          <w:ilvl w:val="0"/>
          <w:numId w:val="16"/>
        </w:numPr>
        <w:spacing w:after="240" w:before="240" w:lineRule="auto"/>
        <w:ind w:left="720" w:hanging="360"/>
      </w:pPr>
      <w:r w:rsidDel="00000000" w:rsidR="00000000" w:rsidRPr="00000000">
        <w:rPr>
          <w:rtl w:val="0"/>
        </w:rPr>
        <w:t xml:space="preserve">Explore adaptations for industrial sites, agricultural lands, and urban settings.</w:t>
      </w:r>
    </w:p>
    <w:p w:rsidR="00000000" w:rsidDel="00000000" w:rsidP="00000000" w:rsidRDefault="00000000" w:rsidRPr="00000000" w14:paraId="0000005E">
      <w:pPr>
        <w:pStyle w:val="Heading4"/>
        <w:keepNext w:val="0"/>
        <w:keepLines w:val="0"/>
        <w:spacing w:after="40" w:before="240" w:lineRule="auto"/>
        <w:rPr>
          <w:b w:val="1"/>
          <w:color w:val="000000"/>
          <w:sz w:val="22"/>
          <w:szCs w:val="22"/>
        </w:rPr>
      </w:pPr>
      <w:bookmarkStart w:colFirst="0" w:colLast="0" w:name="_zhifq22pzxhx" w:id="28"/>
      <w:bookmarkEnd w:id="28"/>
      <w:r w:rsidDel="00000000" w:rsidR="00000000" w:rsidRPr="00000000">
        <w:rPr>
          <w:b w:val="1"/>
          <w:color w:val="000000"/>
          <w:sz w:val="22"/>
          <w:szCs w:val="22"/>
          <w:rtl w:val="0"/>
        </w:rPr>
        <w:t xml:space="preserve">6.3 Sustainability Focus</w:t>
      </w:r>
    </w:p>
    <w:p w:rsidR="00000000" w:rsidDel="00000000" w:rsidP="00000000" w:rsidRDefault="00000000" w:rsidRPr="00000000" w14:paraId="0000005F">
      <w:pPr>
        <w:numPr>
          <w:ilvl w:val="0"/>
          <w:numId w:val="9"/>
        </w:numPr>
        <w:spacing w:after="0" w:afterAutospacing="0" w:before="240" w:lineRule="auto"/>
        <w:ind w:left="720" w:hanging="360"/>
      </w:pPr>
      <w:r w:rsidDel="00000000" w:rsidR="00000000" w:rsidRPr="00000000">
        <w:rPr>
          <w:rtl w:val="0"/>
        </w:rPr>
        <w:t xml:space="preserve">Develop biodegradable or recyclable netting materials to reduce environmental impact.</w:t>
      </w:r>
    </w:p>
    <w:p w:rsidR="00000000" w:rsidDel="00000000" w:rsidP="00000000" w:rsidRDefault="00000000" w:rsidRPr="00000000" w14:paraId="00000060">
      <w:pPr>
        <w:numPr>
          <w:ilvl w:val="0"/>
          <w:numId w:val="9"/>
        </w:numPr>
        <w:spacing w:after="240" w:before="0" w:beforeAutospacing="0" w:lineRule="auto"/>
        <w:ind w:left="720" w:hanging="360"/>
      </w:pPr>
      <w:r w:rsidDel="00000000" w:rsidR="00000000" w:rsidRPr="00000000">
        <w:rPr>
          <w:rtl w:val="0"/>
        </w:rPr>
        <w:t xml:space="preserve">Optimize deployment systems for minimal energy consumption.</w:t>
      </w:r>
    </w:p>
    <w:p w:rsidR="00000000" w:rsidDel="00000000" w:rsidP="00000000" w:rsidRDefault="00000000" w:rsidRPr="00000000" w14:paraId="000000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pStyle w:val="Heading3"/>
        <w:keepNext w:val="0"/>
        <w:keepLines w:val="0"/>
        <w:spacing w:before="280" w:lineRule="auto"/>
        <w:rPr>
          <w:b w:val="1"/>
          <w:color w:val="000000"/>
          <w:sz w:val="26"/>
          <w:szCs w:val="26"/>
        </w:rPr>
      </w:pPr>
      <w:bookmarkStart w:colFirst="0" w:colLast="0" w:name="_73v21px7nc69" w:id="29"/>
      <w:bookmarkEnd w:id="29"/>
      <w:r w:rsidDel="00000000" w:rsidR="00000000" w:rsidRPr="00000000">
        <w:rPr>
          <w:b w:val="1"/>
          <w:color w:val="000000"/>
          <w:sz w:val="26"/>
          <w:szCs w:val="26"/>
          <w:rtl w:val="0"/>
        </w:rPr>
        <w:t xml:space="preserve">7. Next Steps for Development</w:t>
      </w:r>
    </w:p>
    <w:p w:rsidR="00000000" w:rsidDel="00000000" w:rsidP="00000000" w:rsidRDefault="00000000" w:rsidRPr="00000000" w14:paraId="00000063">
      <w:pPr>
        <w:numPr>
          <w:ilvl w:val="0"/>
          <w:numId w:val="14"/>
        </w:numPr>
        <w:spacing w:after="0" w:afterAutospacing="0" w:before="240" w:lineRule="auto"/>
        <w:ind w:left="720" w:hanging="360"/>
      </w:pPr>
      <w:r w:rsidDel="00000000" w:rsidR="00000000" w:rsidRPr="00000000">
        <w:rPr>
          <w:b w:val="1"/>
          <w:rtl w:val="0"/>
        </w:rPr>
        <w:t xml:space="preserve">Prototype Development:</w:t>
      </w:r>
      <w:r w:rsidDel="00000000" w:rsidR="00000000" w:rsidRPr="00000000">
        <w:rPr>
          <w:rtl w:val="0"/>
        </w:rPr>
        <w:t xml:space="preserve"> Create prototypes to test material properties, deployment mechanisms, and fire resistance.</w:t>
      </w:r>
    </w:p>
    <w:p w:rsidR="00000000" w:rsidDel="00000000" w:rsidP="00000000" w:rsidRDefault="00000000" w:rsidRPr="00000000" w14:paraId="00000064">
      <w:pPr>
        <w:numPr>
          <w:ilvl w:val="0"/>
          <w:numId w:val="14"/>
        </w:numPr>
        <w:spacing w:after="0" w:afterAutospacing="0" w:before="0" w:beforeAutospacing="0" w:lineRule="auto"/>
        <w:ind w:left="720" w:hanging="360"/>
      </w:pPr>
      <w:r w:rsidDel="00000000" w:rsidR="00000000" w:rsidRPr="00000000">
        <w:rPr>
          <w:b w:val="1"/>
          <w:rtl w:val="0"/>
        </w:rPr>
        <w:t xml:space="preserve">Controlled Testing:</w:t>
      </w:r>
      <w:r w:rsidDel="00000000" w:rsidR="00000000" w:rsidRPr="00000000">
        <w:rPr>
          <w:rtl w:val="0"/>
        </w:rPr>
        <w:t xml:space="preserve"> Conduct trials in simulated wildfire environments to evaluate performance.</w:t>
      </w:r>
    </w:p>
    <w:p w:rsidR="00000000" w:rsidDel="00000000" w:rsidP="00000000" w:rsidRDefault="00000000" w:rsidRPr="00000000" w14:paraId="00000065">
      <w:pPr>
        <w:numPr>
          <w:ilvl w:val="0"/>
          <w:numId w:val="14"/>
        </w:numPr>
        <w:spacing w:after="0" w:afterAutospacing="0" w:before="0" w:beforeAutospacing="0" w:lineRule="auto"/>
        <w:ind w:left="720" w:hanging="360"/>
      </w:pPr>
      <w:r w:rsidDel="00000000" w:rsidR="00000000" w:rsidRPr="00000000">
        <w:rPr>
          <w:b w:val="1"/>
          <w:rtl w:val="0"/>
        </w:rPr>
        <w:t xml:space="preserve">Partnerships:</w:t>
      </w:r>
      <w:r w:rsidDel="00000000" w:rsidR="00000000" w:rsidRPr="00000000">
        <w:rPr>
          <w:rtl w:val="0"/>
        </w:rPr>
        <w:t xml:space="preserve"> Collaborate with wildfire management agencies, drone manufacturers, and material scientists.</w:t>
      </w:r>
    </w:p>
    <w:p w:rsidR="00000000" w:rsidDel="00000000" w:rsidP="00000000" w:rsidRDefault="00000000" w:rsidRPr="00000000" w14:paraId="00000066">
      <w:pPr>
        <w:numPr>
          <w:ilvl w:val="0"/>
          <w:numId w:val="14"/>
        </w:numPr>
        <w:spacing w:after="0" w:afterAutospacing="0" w:before="0" w:beforeAutospacing="0" w:lineRule="auto"/>
        <w:ind w:left="720" w:hanging="360"/>
      </w:pPr>
      <w:r w:rsidDel="00000000" w:rsidR="00000000" w:rsidRPr="00000000">
        <w:rPr>
          <w:b w:val="1"/>
          <w:rtl w:val="0"/>
        </w:rPr>
        <w:t xml:space="preserve">Field Trials:</w:t>
      </w:r>
      <w:r w:rsidDel="00000000" w:rsidR="00000000" w:rsidRPr="00000000">
        <w:rPr>
          <w:rtl w:val="0"/>
        </w:rPr>
        <w:t xml:space="preserve"> Deploy systems in real-world conditions to refine scalability and effectiveness.</w:t>
      </w:r>
    </w:p>
    <w:p w:rsidR="00000000" w:rsidDel="00000000" w:rsidP="00000000" w:rsidRDefault="00000000" w:rsidRPr="00000000" w14:paraId="00000067">
      <w:pPr>
        <w:numPr>
          <w:ilvl w:val="0"/>
          <w:numId w:val="14"/>
        </w:numPr>
        <w:spacing w:after="240" w:before="0" w:beforeAutospacing="0" w:lineRule="auto"/>
        <w:ind w:left="720" w:hanging="360"/>
      </w:pPr>
      <w:r w:rsidDel="00000000" w:rsidR="00000000" w:rsidRPr="00000000">
        <w:rPr>
          <w:b w:val="1"/>
          <w:rtl w:val="0"/>
        </w:rPr>
        <w:t xml:space="preserve">Funding and Investment:</w:t>
      </w:r>
      <w:r w:rsidDel="00000000" w:rsidR="00000000" w:rsidRPr="00000000">
        <w:rPr>
          <w:rtl w:val="0"/>
        </w:rPr>
        <w:t xml:space="preserve"> Secure financial support from environmental organizations, governments, and private investors.</w:t>
      </w:r>
    </w:p>
    <w:p w:rsidR="00000000" w:rsidDel="00000000" w:rsidP="00000000" w:rsidRDefault="00000000" w:rsidRPr="00000000" w14:paraId="0000006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spacing w:after="240" w:before="240" w:lineRule="auto"/>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